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F9" w:rsidRPr="000D40B1" w:rsidRDefault="00ED0DF9" w:rsidP="00ED0DF9">
      <w:pPr>
        <w:spacing w:after="0" w:line="24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Taak 1B</w:t>
      </w:r>
    </w:p>
    <w:p w:rsidR="00ED0DF9" w:rsidRPr="006255FB" w:rsidRDefault="00ED0DF9" w:rsidP="00ED0DF9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7"/>
        <w:gridCol w:w="7371"/>
      </w:tblGrid>
      <w:tr w:rsidR="00ED0DF9" w:rsidRPr="000D40B1" w:rsidTr="00B26D69">
        <w:trPr>
          <w:cantSplit/>
          <w:trHeight w:val="238"/>
        </w:trPr>
        <w:tc>
          <w:tcPr>
            <w:tcW w:w="1757" w:type="dxa"/>
          </w:tcPr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Soort taak: </w:t>
            </w:r>
          </w:p>
        </w:tc>
        <w:tc>
          <w:tcPr>
            <w:tcW w:w="7371" w:type="dxa"/>
          </w:tcPr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Studietaak</w:t>
            </w:r>
          </w:p>
        </w:tc>
      </w:tr>
      <w:tr w:rsidR="00ED0DF9" w:rsidRPr="000D40B1" w:rsidTr="00B26D69">
        <w:trPr>
          <w:cantSplit/>
          <w:trHeight w:val="236"/>
        </w:trPr>
        <w:tc>
          <w:tcPr>
            <w:tcW w:w="1757" w:type="dxa"/>
          </w:tcPr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Titel van de taak: </w:t>
            </w:r>
          </w:p>
        </w:tc>
        <w:tc>
          <w:tcPr>
            <w:tcW w:w="7371" w:type="dxa"/>
          </w:tcPr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bookmarkStart w:id="0" w:name="_GoBack"/>
            <w:r w:rsidRPr="000D40B1">
              <w:rPr>
                <w:rFonts w:cs="Arial"/>
                <w:szCs w:val="20"/>
              </w:rPr>
              <w:t>Arteriosclerose</w:t>
            </w:r>
            <w:bookmarkEnd w:id="0"/>
          </w:p>
        </w:tc>
      </w:tr>
      <w:tr w:rsidR="00ED0DF9" w:rsidRPr="000D40B1" w:rsidTr="00B26D69">
        <w:trPr>
          <w:cantSplit/>
          <w:trHeight w:val="236"/>
        </w:trPr>
        <w:tc>
          <w:tcPr>
            <w:tcW w:w="1757" w:type="dxa"/>
          </w:tcPr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Inleiding:</w:t>
            </w:r>
          </w:p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71" w:type="dxa"/>
          </w:tcPr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Hart- en vaatziekten zijn een belangrijke oorzaak van overlijden in Nederland. In 2008 was het bij vrouwen het doodsoorzaak nummer 1 en bij mannen doodsoorzaak nummer 2.</w:t>
            </w:r>
          </w:p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Bij vrouwen is 31% van de sterfte veroorzaakt door hart- en vaatziekten. Bij mannen was dit aantal 29%.</w:t>
            </w:r>
          </w:p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Uit deze cijfers mag duidelijk zijn dat het onderwerp hart- en vaatziekten een belangrijk onderwerp voor doktersassistenten is.</w:t>
            </w:r>
          </w:p>
        </w:tc>
      </w:tr>
      <w:tr w:rsidR="00ED0DF9" w:rsidRPr="000D40B1" w:rsidTr="00B26D69">
        <w:trPr>
          <w:cantSplit/>
          <w:trHeight w:val="236"/>
        </w:trPr>
        <w:tc>
          <w:tcPr>
            <w:tcW w:w="1757" w:type="dxa"/>
          </w:tcPr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Werkwijze</w:t>
            </w:r>
          </w:p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71" w:type="dxa"/>
          </w:tcPr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Opdrachten:</w:t>
            </w:r>
          </w:p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  <w:p w:rsidR="00ED0DF9" w:rsidRPr="000D40B1" w:rsidRDefault="00ED0DF9" w:rsidP="00ED0DF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Herhaal uit je Anatomieboek hoofdstuk 3 Circulatie, paragraaf 3.1 en 3.2 </w:t>
            </w:r>
          </w:p>
          <w:p w:rsidR="00ED0DF9" w:rsidRPr="000D40B1" w:rsidRDefault="00ED0DF9" w:rsidP="00ED0DF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Bestudeer uit “Medische Kennis” H. 3 (3.2) e</w:t>
            </w:r>
            <w:r>
              <w:rPr>
                <w:rFonts w:cs="Arial"/>
                <w:szCs w:val="20"/>
              </w:rPr>
              <w:t>n 4 (4.1 t/m 4.3).</w:t>
            </w:r>
          </w:p>
          <w:p w:rsidR="00ED0DF9" w:rsidRPr="000D40B1" w:rsidRDefault="00ED0DF9" w:rsidP="00ED0DF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Bestudeer uit “Eigen spreekuur en chronische ziekten” H. 2 (start t</w:t>
            </w:r>
            <w:r>
              <w:rPr>
                <w:rFonts w:cs="Arial"/>
                <w:szCs w:val="20"/>
              </w:rPr>
              <w:t>ot 2.6.1) en H 2 (2.9).</w:t>
            </w:r>
          </w:p>
          <w:p w:rsidR="00ED0DF9" w:rsidRPr="00AC4650" w:rsidRDefault="00ED0DF9" w:rsidP="00ED0DF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6E75B1">
              <w:rPr>
                <w:rFonts w:cs="Arial"/>
                <w:szCs w:val="20"/>
              </w:rPr>
              <w:t xml:space="preserve">Wat is arteriosclerose? </w:t>
            </w:r>
            <w:r w:rsidRPr="000D40B1">
              <w:rPr>
                <w:rFonts w:cs="Arial"/>
                <w:szCs w:val="20"/>
              </w:rPr>
              <w:t>Wat zijn de risicofactoren van arteriosclerose? Wat kunnen de gevolgen van arteriosclerose zijn?</w:t>
            </w:r>
          </w:p>
          <w:p w:rsidR="00ED0DF9" w:rsidRPr="00AC4650" w:rsidRDefault="00ED0DF9" w:rsidP="00ED0DF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AC4650">
              <w:rPr>
                <w:rFonts w:cs="Arial"/>
                <w:szCs w:val="20"/>
              </w:rPr>
              <w:t>Bestudeer uit de NHG-Triagewijzer “Pijn thorax” en uit “Medische achtergronden bij triage” H.24.</w:t>
            </w:r>
          </w:p>
          <w:p w:rsidR="00ED0DF9" w:rsidRDefault="00ED0DF9" w:rsidP="00ED0DF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Casus: Wat is je beleid</w:t>
            </w:r>
          </w:p>
          <w:p w:rsidR="00ED0DF9" w:rsidRPr="00AC4650" w:rsidRDefault="00ED0DF9" w:rsidP="00B26D69">
            <w:pPr>
              <w:pStyle w:val="Lijstalinea"/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C4650">
              <w:rPr>
                <w:rFonts w:cs="Arial"/>
                <w:szCs w:val="20"/>
              </w:rPr>
              <w:t xml:space="preserve">Dhr. Koops belt op, hij heeft pijn op zijn borst sinds een half uur. Ook zegt hij dat hij erg moet transpireren. </w:t>
            </w:r>
          </w:p>
        </w:tc>
      </w:tr>
      <w:tr w:rsidR="00ED0DF9" w:rsidRPr="000D40B1" w:rsidTr="00B26D69">
        <w:trPr>
          <w:cantSplit/>
          <w:trHeight w:val="236"/>
        </w:trPr>
        <w:tc>
          <w:tcPr>
            <w:tcW w:w="1757" w:type="dxa"/>
          </w:tcPr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Ondersteuning</w:t>
            </w:r>
          </w:p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71" w:type="dxa"/>
          </w:tcPr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PP:  anatomie hart; hart- en vaatziekten; risicofactoren HVZ; cholesterol, POB</w:t>
            </w:r>
          </w:p>
        </w:tc>
      </w:tr>
      <w:tr w:rsidR="00ED0DF9" w:rsidRPr="000D40B1" w:rsidTr="00B26D69">
        <w:trPr>
          <w:cantSplit/>
          <w:trHeight w:val="236"/>
        </w:trPr>
        <w:tc>
          <w:tcPr>
            <w:tcW w:w="1757" w:type="dxa"/>
          </w:tcPr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Media</w:t>
            </w:r>
          </w:p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71" w:type="dxa"/>
          </w:tcPr>
          <w:p w:rsidR="00ED0DF9" w:rsidRPr="006E75B1" w:rsidRDefault="00ED0DF9" w:rsidP="00B26D69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6E75B1">
              <w:rPr>
                <w:rFonts w:cs="Arial"/>
                <w:szCs w:val="20"/>
                <w:lang w:val="en-GB"/>
              </w:rPr>
              <w:t xml:space="preserve">Internet: </w:t>
            </w:r>
            <w:hyperlink r:id="rId5" w:history="1">
              <w:r w:rsidRPr="006E75B1">
                <w:rPr>
                  <w:rFonts w:cs="Arial"/>
                  <w:color w:val="0000FF"/>
                  <w:szCs w:val="20"/>
                  <w:u w:val="single"/>
                  <w:lang w:val="en-GB"/>
                </w:rPr>
                <w:t>www.thuisarts.nl</w:t>
              </w:r>
            </w:hyperlink>
            <w:r w:rsidRPr="006E75B1">
              <w:rPr>
                <w:rFonts w:cs="Arial"/>
                <w:szCs w:val="20"/>
                <w:lang w:val="en-GB"/>
              </w:rPr>
              <w:t>; www.hartwijzer.nl</w:t>
            </w:r>
          </w:p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Farmacotherapeutisch Kompas: www.fk.cvz.nl</w:t>
            </w:r>
          </w:p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Medische Kennis H. 3 en 4</w:t>
            </w:r>
          </w:p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Eigen spreekuur en chronische ziekten H. 2 </w:t>
            </w:r>
          </w:p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Medische achtergronden bij triage H 24</w:t>
            </w:r>
          </w:p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NHG-Triagewijzer</w:t>
            </w:r>
          </w:p>
          <w:p w:rsidR="00ED0DF9" w:rsidRPr="000D40B1" w:rsidRDefault="00ED0DF9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NHG-</w:t>
            </w:r>
            <w:proofErr w:type="spellStart"/>
            <w:r w:rsidRPr="000D40B1">
              <w:rPr>
                <w:rFonts w:cs="Arial"/>
                <w:szCs w:val="20"/>
              </w:rPr>
              <w:t>patiëntenbrieven</w:t>
            </w:r>
            <w:proofErr w:type="spellEnd"/>
          </w:p>
        </w:tc>
      </w:tr>
    </w:tbl>
    <w:p w:rsidR="00453CA7" w:rsidRDefault="00ED0DF9" w:rsidP="00ED0DF9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6FA"/>
    <w:multiLevelType w:val="hybridMultilevel"/>
    <w:tmpl w:val="4058E416"/>
    <w:lvl w:ilvl="0" w:tplc="83A0F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F9"/>
    <w:rsid w:val="008C3A90"/>
    <w:rsid w:val="00B401FE"/>
    <w:rsid w:val="00CD179C"/>
    <w:rsid w:val="00ED0DF9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3D6EC-9A8D-4090-AD6B-B37A5385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D0DF9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uisart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2017-03-17T18:03:00Z</dcterms:created>
  <dcterms:modified xsi:type="dcterms:W3CDTF">2017-03-17T18:03:00Z</dcterms:modified>
</cp:coreProperties>
</file>